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bookmarkEnd w:id="0"/>
    <w:p w14:paraId="73485F1F" w14:textId="135ED55E" w:rsidR="00FB7A46" w:rsidRPr="00EC7554" w:rsidRDefault="00FB7A46" w:rsidP="00FB7A46">
      <w:pPr>
        <w:pStyle w:val="Textkrper"/>
        <w:spacing w:line="276" w:lineRule="auto"/>
        <w:ind w:right="-10"/>
        <w:rPr>
          <w:rFonts w:ascii="Arial" w:hAnsi="Arial" w:cs="Arial"/>
          <w:color w:val="00B2AA" w:themeColor="accent1"/>
        </w:rPr>
      </w:pPr>
      <w:r w:rsidRPr="00EC7554">
        <w:rPr>
          <w:rFonts w:ascii="Arial" w:hAnsi="Arial" w:cs="Arial"/>
          <w:color w:val="00B2AA" w:themeColor="accent1"/>
        </w:rPr>
        <w:t>Mittellange Version</w:t>
      </w:r>
    </w:p>
    <w:p w14:paraId="3A761E59" w14:textId="77777777" w:rsidR="00FB7A46" w:rsidRPr="00FB7A46" w:rsidRDefault="00FB7A46" w:rsidP="00FB7A46">
      <w:pPr>
        <w:pStyle w:val="Textkrper"/>
        <w:spacing w:line="276" w:lineRule="auto"/>
        <w:ind w:right="-10"/>
        <w:rPr>
          <w:rFonts w:ascii="Arial" w:hAnsi="Arial" w:cs="Arial"/>
        </w:rPr>
      </w:pPr>
    </w:p>
    <w:p w14:paraId="6077205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((Headline))</w:t>
      </w:r>
    </w:p>
    <w:p w14:paraId="55215611"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Stürze im eigenen Daheim: Es trifft nicht nur die Älteren</w:t>
      </w:r>
    </w:p>
    <w:p w14:paraId="7AEFB28C" w14:textId="77777777" w:rsidR="00FB7A46" w:rsidRPr="00FB7A46" w:rsidRDefault="00FB7A46" w:rsidP="00FB7A46">
      <w:pPr>
        <w:pStyle w:val="Textkrper"/>
        <w:spacing w:line="276" w:lineRule="auto"/>
        <w:ind w:right="-10"/>
        <w:rPr>
          <w:rFonts w:ascii="Arial" w:hAnsi="Arial" w:cs="Arial"/>
        </w:rPr>
      </w:pPr>
    </w:p>
    <w:p w14:paraId="58A1A609"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((Lead))</w:t>
      </w:r>
    </w:p>
    <w:p w14:paraId="4C6B86CD"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Zu Hause fühlen wir uns sicher. Dabei geschehen gerade hier die meisten Unfälle – etwa dann, wenn wir stürzen. Jedes Jahr verletzen sich in der Schweiz 125 000 Menschen beim Hinfallen. Das schafft nicht nur viel Leid, sondern verursacht auch Kosten in Milliardenhöhe. Mit ein paar einfachen Massnahmen lassen sich die Risiken massiv reduzieren.</w:t>
      </w:r>
    </w:p>
    <w:p w14:paraId="541F5704" w14:textId="77777777" w:rsidR="00FB7A46" w:rsidRPr="00FB7A46" w:rsidRDefault="00FB7A46" w:rsidP="00FB7A46">
      <w:pPr>
        <w:pStyle w:val="Textkrper"/>
        <w:spacing w:line="276" w:lineRule="auto"/>
        <w:ind w:right="-10"/>
        <w:rPr>
          <w:rFonts w:ascii="Arial" w:hAnsi="Arial" w:cs="Arial"/>
        </w:rPr>
      </w:pPr>
    </w:p>
    <w:p w14:paraId="515A078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05E0709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Annahme. dass nur ältere Menschen zu Hause verunglücken, ist ein Irrtum. Das zeigt die Unfallstatistik der BFU, Beratungsstelle für Unfallverhütung. Von den 14 500 Personen, die sich jedes Jahr bei einem Sturz schwer verletzen, ist rund die Hälfte im erwerbstätigen Alter. «Schwer verletzen» bedeutet, dass jemand mindestens drei Monate lang ausfällt oder sogar dauerhaft invalid wird. Total 1700 Personen sterben jährlich an den Folgen eines Sturzes – 86 davon im Alter zwischen 17 und 64 Jahren. Zum Vergleich: Im Verkehr sind insgesamt 200 Tote zu beklagen, im Sport deren 190.</w:t>
      </w:r>
    </w:p>
    <w:p w14:paraId="0E4AEA9B" w14:textId="77777777" w:rsidR="00FB7A46" w:rsidRPr="00FB7A46" w:rsidRDefault="00FB7A46" w:rsidP="00FB7A46">
      <w:pPr>
        <w:pStyle w:val="Textkrper"/>
        <w:spacing w:line="276" w:lineRule="auto"/>
        <w:ind w:right="-10"/>
        <w:rPr>
          <w:rFonts w:ascii="Arial" w:hAnsi="Arial" w:cs="Arial"/>
        </w:rPr>
      </w:pPr>
    </w:p>
    <w:p w14:paraId="6B16E8D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68EE6FB7"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Kleine Ursachen, fatale Wirkung</w:t>
      </w:r>
    </w:p>
    <w:p w14:paraId="1E40BEF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34E9AF8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 xml:space="preserve">Es passiert so schnell: Eben noch ist man durch die Wohnung geschlendert, und schon liegt man in der Ambulanz. Schuld daran kann ein loses Kabel auf dem Boden sein, das einen zu Fall gebracht hat. Oder ein auf der Treppe deponierter Altpapierstapel. Mit ihrer mehrjährigen Informationskampagne macht die BFU auf diese Gefahren aufmerksam. </w:t>
      </w:r>
      <w:bookmarkStart w:id="1" w:name="_Hlk146359072"/>
      <w:r w:rsidRPr="00FB7A46">
        <w:rPr>
          <w:rFonts w:ascii="Arial" w:hAnsi="Arial" w:cs="Arial"/>
        </w:rPr>
        <w:t xml:space="preserve">Darin schreibt sie zum Beispiel Plüschtier, Kabel und Schemel wegen schwerer Körperverletzung zur Fahndung aus. </w:t>
      </w:r>
      <w:bookmarkEnd w:id="1"/>
      <w:r w:rsidRPr="00FB7A46">
        <w:rPr>
          <w:rFonts w:ascii="Arial" w:hAnsi="Arial" w:cs="Arial"/>
        </w:rPr>
        <w:t>«Es ist höchste Zeit für eine solche Kampagne», betont Ursula Meier Köhler, Fachspezialistin Sturzprävention bei der BFU. «Die Leute unterschätzen die Gefahren in ihrem Zuhause. Wer sich bei einem Sturz verletzt, leidet physisch und psychisch oft monatelang. Allein wegen Sturzunfällen von Personen im erwerbstätigen Alter entstehen jährlich materielle Kosten von 1,4 Mrd. Franken. Sturzprävention geht uns alle an.»</w:t>
      </w:r>
    </w:p>
    <w:p w14:paraId="04001D60" w14:textId="77777777" w:rsidR="00FB7A46" w:rsidRPr="00FB7A46" w:rsidRDefault="00FB7A46" w:rsidP="00FB7A46">
      <w:pPr>
        <w:pStyle w:val="Textkrper"/>
        <w:spacing w:line="276" w:lineRule="auto"/>
        <w:ind w:right="-10"/>
        <w:rPr>
          <w:rFonts w:ascii="Arial" w:hAnsi="Arial" w:cs="Arial"/>
        </w:rPr>
      </w:pPr>
    </w:p>
    <w:p w14:paraId="13738FFE"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5367CBE1"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Profi-Tipps für mehr Sicherheit</w:t>
      </w:r>
    </w:p>
    <w:p w14:paraId="500550F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76FF6EC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Präventionsforscherinnen und Präventionsforscher der BFU untersuchen seit Langem die Gefahren, die zu Hause lauern. Sie empfehlen einfach umsetzbare Massnahmen, die wirksam vor Stürzen schützen. Die fünf wichtigsten Tipps:</w:t>
      </w:r>
    </w:p>
    <w:p w14:paraId="404A2688" w14:textId="77777777" w:rsidR="00FB7A46" w:rsidRPr="00FB7A46" w:rsidRDefault="00FB7A46" w:rsidP="00FB7A46">
      <w:pPr>
        <w:pStyle w:val="Textkrper"/>
        <w:spacing w:line="276" w:lineRule="auto"/>
        <w:ind w:right="-10"/>
        <w:rPr>
          <w:rFonts w:ascii="Arial" w:hAnsi="Arial" w:cs="Arial"/>
        </w:rPr>
      </w:pPr>
    </w:p>
    <w:p w14:paraId="77B4FFA7"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lastRenderedPageBreak/>
        <w:t>Stolperfallen beseitigen – z. B. Kabel, Altpapierstapel, Spielzeug</w:t>
      </w:r>
    </w:p>
    <w:p w14:paraId="75C0981C"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Das Zuhause gut ausleuchten</w:t>
      </w:r>
    </w:p>
    <w:p w14:paraId="7898607B"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Die Treppe nicht als Abstellfläche nutzen und den Handlauf benützen</w:t>
      </w:r>
    </w:p>
    <w:p w14:paraId="08BA47B2"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Antirutsch-Streifen verwenden: in der Badewanne, in der Dusche und auf Treppenstufen</w:t>
      </w:r>
    </w:p>
    <w:p w14:paraId="6D5D38A0"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Gleitschutz bei Teppichen anbringen</w:t>
      </w:r>
    </w:p>
    <w:p w14:paraId="2C523E79" w14:textId="77777777" w:rsidR="00FB7A46" w:rsidRPr="00FB7A46" w:rsidRDefault="00FB7A46" w:rsidP="00FB7A46">
      <w:pPr>
        <w:pStyle w:val="Textkrper"/>
        <w:spacing w:line="276" w:lineRule="auto"/>
        <w:ind w:right="-10"/>
        <w:rPr>
          <w:rFonts w:ascii="Arial" w:hAnsi="Arial" w:cs="Arial"/>
        </w:rPr>
      </w:pPr>
    </w:p>
    <w:p w14:paraId="6A33749B" w14:textId="77777777" w:rsidR="00FB7A46" w:rsidRPr="00FB7A46" w:rsidRDefault="00FB7A46" w:rsidP="00FB7A46">
      <w:pPr>
        <w:pStyle w:val="Textkrper"/>
        <w:spacing w:line="276" w:lineRule="auto"/>
        <w:ind w:right="-10"/>
        <w:rPr>
          <w:rFonts w:ascii="Arial" w:hAnsi="Arial" w:cs="Arial"/>
          <w:lang w:val="en-US"/>
        </w:rPr>
      </w:pPr>
      <w:r w:rsidRPr="00FB7A46">
        <w:rPr>
          <w:rFonts w:ascii="Arial" w:hAnsi="Arial" w:cs="Arial"/>
          <w:lang w:val="en-US"/>
        </w:rPr>
        <w:t>((Subheadline))</w:t>
      </w:r>
    </w:p>
    <w:p w14:paraId="530D578B"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Wer trainiert, bleibt länger auf den Beinen</w:t>
      </w:r>
    </w:p>
    <w:p w14:paraId="41E4454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2FA0F9B9" w14:textId="5ED48626" w:rsidR="00F04C38" w:rsidRPr="00D92264" w:rsidRDefault="00FB7A46" w:rsidP="00D92264">
      <w:pPr>
        <w:pStyle w:val="Textkrper"/>
        <w:spacing w:line="276" w:lineRule="auto"/>
        <w:ind w:right="-10"/>
        <w:rPr>
          <w:rFonts w:ascii="Arial" w:hAnsi="Arial" w:cs="Arial"/>
        </w:rPr>
      </w:pPr>
      <w:r w:rsidRPr="00FB7A46">
        <w:rPr>
          <w:rFonts w:ascii="Arial" w:hAnsi="Arial" w:cs="Arial"/>
        </w:rPr>
        <w:t xml:space="preserve">Vor folgenschweren Stürzen schützt auch das regelmässige Trainieren der Beinkraft und des Gleichgewichts. Dazu Ursula Meier Köhler: «3 × 30 Minuten körperliches Training pro Woche sind optimal. Dafür kann man ins Fitnessstudio oder in einen Bewegungskurs gehen. Eine Kraftübung geht auch gut zu Hause – beispielsweise während dem Fernsehschauen.» Wichtig sei ausserdem, dass man sich bewusst macht, dass Medikamente oder Alkohol im Blut die Sturzgefahr erheblich erhöhen. </w:t>
      </w:r>
    </w:p>
    <w:sectPr w:rsidR="00F04C38" w:rsidRPr="00D92264"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546CA0C"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D92264">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7A4"/>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2264"/>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1" ma:contentTypeDescription="Ein neues Dokument erstellen." ma:contentTypeScope="" ma:versionID="e9fe17c821ed5b2d32ddb4577086d47d">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9c6ab45bf2a28d7283955c57b49f524d"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ac18b425-c7a8-42d5-83f0-5a01a0e82d61"/>
    <ds:schemaRef ds:uri="1da3a447-1f6e-473a-a5bf-b98cb1bd722e"/>
    <ds:schemaRef ds:uri="http://www.w3.org/XML/1998/namespace"/>
    <ds:schemaRef ds:uri="http://purl.org/dc/dcmitype/"/>
  </ds:schemaRefs>
</ds:datastoreItem>
</file>

<file path=customXml/itemProps5.xml><?xml version="1.0" encoding="utf-8"?>
<ds:datastoreItem xmlns:ds="http://schemas.openxmlformats.org/officeDocument/2006/customXml" ds:itemID="{A52F0C27-26B1-4537-A002-468056AC4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13</cp:revision>
  <cp:lastPrinted>2016-12-09T10:10:00Z</cp:lastPrinted>
  <dcterms:created xsi:type="dcterms:W3CDTF">2021-12-14T09:03:00Z</dcterms:created>
  <dcterms:modified xsi:type="dcterms:W3CDTF">2024-01-18T15:17:00Z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